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2"/>
        <w:gridCol w:w="1753"/>
        <w:gridCol w:w="1695"/>
        <w:gridCol w:w="1797"/>
        <w:gridCol w:w="1829"/>
      </w:tblGrid>
      <w:tr w:rsidR="00A42C86" w:rsidTr="0095060D">
        <w:tc>
          <w:tcPr>
            <w:tcW w:w="2502" w:type="dxa"/>
          </w:tcPr>
          <w:p w:rsidR="00A42C86" w:rsidRPr="00A42C86" w:rsidRDefault="00A42C86">
            <w:pPr>
              <w:rPr>
                <w:b/>
              </w:rPr>
            </w:pPr>
            <w:r w:rsidRPr="00A42C86">
              <w:rPr>
                <w:b/>
              </w:rPr>
              <w:t>Category</w:t>
            </w:r>
          </w:p>
        </w:tc>
        <w:tc>
          <w:tcPr>
            <w:tcW w:w="1753" w:type="dxa"/>
          </w:tcPr>
          <w:p w:rsidR="00A42C86" w:rsidRDefault="00A42C86">
            <w:r>
              <w:t>Excellent</w:t>
            </w:r>
          </w:p>
        </w:tc>
        <w:tc>
          <w:tcPr>
            <w:tcW w:w="1695" w:type="dxa"/>
          </w:tcPr>
          <w:p w:rsidR="00A42C86" w:rsidRDefault="00A42C86">
            <w:r>
              <w:t>Good</w:t>
            </w:r>
          </w:p>
        </w:tc>
        <w:tc>
          <w:tcPr>
            <w:tcW w:w="1797" w:type="dxa"/>
          </w:tcPr>
          <w:p w:rsidR="00A42C86" w:rsidRDefault="00A42C86">
            <w:r>
              <w:t>Satisfactory</w:t>
            </w:r>
          </w:p>
        </w:tc>
        <w:tc>
          <w:tcPr>
            <w:tcW w:w="1829" w:type="dxa"/>
          </w:tcPr>
          <w:p w:rsidR="00A42C86" w:rsidRDefault="00A42C86">
            <w:r>
              <w:t>Needs Improvement</w:t>
            </w:r>
          </w:p>
        </w:tc>
      </w:tr>
      <w:tr w:rsidR="00A42C86" w:rsidTr="0095060D">
        <w:tc>
          <w:tcPr>
            <w:tcW w:w="2502" w:type="dxa"/>
          </w:tcPr>
          <w:p w:rsidR="00AC1D9F" w:rsidRDefault="00AC1D9F">
            <w:pPr>
              <w:rPr>
                <w:b/>
              </w:rPr>
            </w:pPr>
            <w:r>
              <w:rPr>
                <w:b/>
              </w:rPr>
              <w:t xml:space="preserve">Cloud Portion </w:t>
            </w:r>
          </w:p>
          <w:p w:rsidR="00A42C86" w:rsidRPr="00A42C86" w:rsidRDefault="00A42C86">
            <w:pPr>
              <w:rPr>
                <w:b/>
              </w:rPr>
            </w:pPr>
            <w:r>
              <w:rPr>
                <w:b/>
              </w:rPr>
              <w:t>Summary--</w:t>
            </w:r>
            <w:r w:rsidRPr="00A42C86">
              <w:rPr>
                <w:b/>
              </w:rPr>
              <w:t xml:space="preserve">Quality of </w:t>
            </w:r>
          </w:p>
          <w:p w:rsidR="00A42C86" w:rsidRPr="00A42C86" w:rsidRDefault="00A42C86" w:rsidP="00A42C86">
            <w:pPr>
              <w:rPr>
                <w:b/>
              </w:rPr>
            </w:pPr>
            <w:r w:rsidRPr="00A42C86">
              <w:rPr>
                <w:b/>
              </w:rPr>
              <w:t>Information</w:t>
            </w:r>
          </w:p>
          <w:p w:rsidR="00A42C86" w:rsidRPr="00AC1D9F" w:rsidRDefault="00A42C86" w:rsidP="00A42C86"/>
          <w:p w:rsidR="00AC1D9F" w:rsidRPr="00AC1D9F" w:rsidRDefault="00AC1D9F" w:rsidP="00A42C86">
            <w:r w:rsidRPr="00AC1D9F">
              <w:t>Name</w:t>
            </w:r>
            <w:r>
              <w:t>, date, SLE are included at the top right side of the cloud.</w:t>
            </w:r>
          </w:p>
          <w:p w:rsidR="00A42C86" w:rsidRDefault="00A42C86" w:rsidP="00A42C86">
            <w:r>
              <w:t>Information about the saint is typed, detailed and comprehensive. It is organized and clearly written in the student’s own words.</w:t>
            </w:r>
          </w:p>
        </w:tc>
        <w:tc>
          <w:tcPr>
            <w:tcW w:w="1753" w:type="dxa"/>
          </w:tcPr>
          <w:p w:rsidR="00A42C86" w:rsidRDefault="00A42C86"/>
        </w:tc>
        <w:tc>
          <w:tcPr>
            <w:tcW w:w="1695" w:type="dxa"/>
          </w:tcPr>
          <w:p w:rsidR="00A42C86" w:rsidRDefault="00A42C86">
            <w:r>
              <w:t xml:space="preserve">.  </w:t>
            </w:r>
          </w:p>
        </w:tc>
        <w:tc>
          <w:tcPr>
            <w:tcW w:w="1797" w:type="dxa"/>
          </w:tcPr>
          <w:p w:rsidR="00A42C86" w:rsidRDefault="00A42C86"/>
        </w:tc>
        <w:tc>
          <w:tcPr>
            <w:tcW w:w="1829" w:type="dxa"/>
          </w:tcPr>
          <w:p w:rsidR="00A42C86" w:rsidRDefault="00A42C86"/>
        </w:tc>
      </w:tr>
      <w:tr w:rsidR="00A42C86" w:rsidTr="0095060D">
        <w:tc>
          <w:tcPr>
            <w:tcW w:w="2502" w:type="dxa"/>
          </w:tcPr>
          <w:p w:rsidR="00A42C86" w:rsidRDefault="00A42C86">
            <w:pPr>
              <w:rPr>
                <w:b/>
              </w:rPr>
            </w:pPr>
            <w:r w:rsidRPr="00A42C86">
              <w:rPr>
                <w:b/>
              </w:rPr>
              <w:t>Star Illustrations/Deco</w:t>
            </w:r>
            <w:r>
              <w:rPr>
                <w:b/>
              </w:rPr>
              <w:t>r</w:t>
            </w:r>
            <w:r w:rsidRPr="00A42C86">
              <w:rPr>
                <w:b/>
              </w:rPr>
              <w:t>ations</w:t>
            </w:r>
          </w:p>
          <w:p w:rsidR="00A42C86" w:rsidRDefault="0095060D">
            <w:pPr>
              <w:rPr>
                <w:b/>
              </w:rPr>
            </w:pPr>
            <w:r>
              <w:rPr>
                <w:b/>
              </w:rPr>
              <w:t>a</w:t>
            </w:r>
            <w:r w:rsidR="00A42C86">
              <w:rPr>
                <w:b/>
              </w:rPr>
              <w:t>nd Information</w:t>
            </w:r>
          </w:p>
          <w:p w:rsidR="00A42C86" w:rsidRDefault="00A42C86">
            <w:pPr>
              <w:rPr>
                <w:b/>
              </w:rPr>
            </w:pPr>
          </w:p>
          <w:p w:rsidR="00A42C86" w:rsidRDefault="00A42C86">
            <w:r>
              <w:t>Saint’s name, dates of birth and death, feast day, and what he/she is the patron of are clearly and neatly shown.</w:t>
            </w:r>
          </w:p>
          <w:p w:rsidR="00A42C86" w:rsidRPr="00A42C86" w:rsidRDefault="00A42C86">
            <w:r>
              <w:t>Symbols are appropriate and colored neatly.</w:t>
            </w:r>
          </w:p>
        </w:tc>
        <w:tc>
          <w:tcPr>
            <w:tcW w:w="1753" w:type="dxa"/>
          </w:tcPr>
          <w:p w:rsidR="00A42C86" w:rsidRDefault="00A42C86"/>
        </w:tc>
        <w:tc>
          <w:tcPr>
            <w:tcW w:w="1695" w:type="dxa"/>
          </w:tcPr>
          <w:p w:rsidR="00A42C86" w:rsidRDefault="00A42C86"/>
        </w:tc>
        <w:tc>
          <w:tcPr>
            <w:tcW w:w="1797" w:type="dxa"/>
          </w:tcPr>
          <w:p w:rsidR="00A42C86" w:rsidRDefault="00A42C86"/>
        </w:tc>
        <w:tc>
          <w:tcPr>
            <w:tcW w:w="1829" w:type="dxa"/>
          </w:tcPr>
          <w:p w:rsidR="00A42C86" w:rsidRDefault="00A42C86"/>
        </w:tc>
      </w:tr>
      <w:tr w:rsidR="00A42C86" w:rsidTr="0095060D">
        <w:tc>
          <w:tcPr>
            <w:tcW w:w="2502" w:type="dxa"/>
          </w:tcPr>
          <w:p w:rsidR="0095060D" w:rsidRDefault="0095060D">
            <w:pPr>
              <w:rPr>
                <w:b/>
              </w:rPr>
            </w:pPr>
            <w:r>
              <w:rPr>
                <w:b/>
              </w:rPr>
              <w:t xml:space="preserve">Why You Admire </w:t>
            </w:r>
            <w:proofErr w:type="spellStart"/>
            <w:r>
              <w:rPr>
                <w:b/>
              </w:rPr>
              <w:t>Him/Her</w:t>
            </w:r>
            <w:proofErr w:type="spellEnd"/>
          </w:p>
          <w:p w:rsidR="0095060D" w:rsidRDefault="0095060D">
            <w:pPr>
              <w:rPr>
                <w:b/>
              </w:rPr>
            </w:pPr>
            <w:bookmarkStart w:id="0" w:name="_GoBack"/>
            <w:bookmarkEnd w:id="0"/>
          </w:p>
          <w:p w:rsidR="002F32F2" w:rsidRPr="002F32F2" w:rsidRDefault="002F32F2">
            <w:r w:rsidRPr="002F32F2">
              <w:t>Two-three sentences written about how that saint has affected you and what you learned from him/her</w:t>
            </w:r>
            <w:r>
              <w:t>.  It is thoughtful and shows effort.</w:t>
            </w:r>
          </w:p>
        </w:tc>
        <w:tc>
          <w:tcPr>
            <w:tcW w:w="1753" w:type="dxa"/>
          </w:tcPr>
          <w:p w:rsidR="00A42C86" w:rsidRDefault="00A42C86"/>
        </w:tc>
        <w:tc>
          <w:tcPr>
            <w:tcW w:w="1695" w:type="dxa"/>
          </w:tcPr>
          <w:p w:rsidR="00A42C86" w:rsidRDefault="00A42C86"/>
        </w:tc>
        <w:tc>
          <w:tcPr>
            <w:tcW w:w="1797" w:type="dxa"/>
          </w:tcPr>
          <w:p w:rsidR="00A42C86" w:rsidRDefault="00A42C86"/>
        </w:tc>
        <w:tc>
          <w:tcPr>
            <w:tcW w:w="1829" w:type="dxa"/>
          </w:tcPr>
          <w:p w:rsidR="00A42C86" w:rsidRDefault="00A42C86"/>
        </w:tc>
      </w:tr>
      <w:tr w:rsidR="00A42C86" w:rsidTr="0095060D">
        <w:tc>
          <w:tcPr>
            <w:tcW w:w="2502" w:type="dxa"/>
          </w:tcPr>
          <w:p w:rsidR="00A42C86" w:rsidRDefault="00A42C86">
            <w:pPr>
              <w:rPr>
                <w:b/>
              </w:rPr>
            </w:pPr>
            <w:r w:rsidRPr="00A42C86">
              <w:rPr>
                <w:b/>
              </w:rPr>
              <w:t>Usage and Mechanics</w:t>
            </w:r>
          </w:p>
          <w:p w:rsidR="0095060D" w:rsidRDefault="0095060D">
            <w:pPr>
              <w:rPr>
                <w:b/>
              </w:rPr>
            </w:pPr>
          </w:p>
          <w:p w:rsidR="00A42C86" w:rsidRPr="00A42C86" w:rsidRDefault="00A42C86">
            <w:r>
              <w:t>No grammatical, spelling, capitalization, or punctuation errors.</w:t>
            </w:r>
          </w:p>
        </w:tc>
        <w:tc>
          <w:tcPr>
            <w:tcW w:w="1753" w:type="dxa"/>
          </w:tcPr>
          <w:p w:rsidR="00A42C86" w:rsidRDefault="00A42C86"/>
        </w:tc>
        <w:tc>
          <w:tcPr>
            <w:tcW w:w="1695" w:type="dxa"/>
          </w:tcPr>
          <w:p w:rsidR="00A42C86" w:rsidRDefault="00A42C86"/>
        </w:tc>
        <w:tc>
          <w:tcPr>
            <w:tcW w:w="1797" w:type="dxa"/>
          </w:tcPr>
          <w:p w:rsidR="00A42C86" w:rsidRDefault="00A42C86"/>
        </w:tc>
        <w:tc>
          <w:tcPr>
            <w:tcW w:w="1829" w:type="dxa"/>
          </w:tcPr>
          <w:p w:rsidR="00A42C86" w:rsidRDefault="00A42C86"/>
        </w:tc>
      </w:tr>
      <w:tr w:rsidR="0095060D" w:rsidTr="0095060D">
        <w:tc>
          <w:tcPr>
            <w:tcW w:w="2502" w:type="dxa"/>
          </w:tcPr>
          <w:p w:rsidR="0095060D" w:rsidRDefault="0095060D" w:rsidP="00BB2862">
            <w:pPr>
              <w:rPr>
                <w:b/>
              </w:rPr>
            </w:pPr>
            <w:r w:rsidRPr="0095060D">
              <w:rPr>
                <w:b/>
              </w:rPr>
              <w:t>Prayer</w:t>
            </w:r>
          </w:p>
          <w:p w:rsidR="0095060D" w:rsidRPr="0095060D" w:rsidRDefault="0095060D" w:rsidP="0095060D">
            <w:r w:rsidRPr="0095060D">
              <w:t>Two-three sentences long and is thoughtful and reverent</w:t>
            </w:r>
          </w:p>
        </w:tc>
        <w:tc>
          <w:tcPr>
            <w:tcW w:w="1753" w:type="dxa"/>
          </w:tcPr>
          <w:p w:rsidR="0095060D" w:rsidRDefault="0095060D" w:rsidP="00BB2862"/>
        </w:tc>
        <w:tc>
          <w:tcPr>
            <w:tcW w:w="1695" w:type="dxa"/>
          </w:tcPr>
          <w:p w:rsidR="0095060D" w:rsidRDefault="0095060D" w:rsidP="00BB2862"/>
        </w:tc>
        <w:tc>
          <w:tcPr>
            <w:tcW w:w="1797" w:type="dxa"/>
          </w:tcPr>
          <w:p w:rsidR="0095060D" w:rsidRDefault="0095060D" w:rsidP="00BB2862"/>
        </w:tc>
        <w:tc>
          <w:tcPr>
            <w:tcW w:w="1829" w:type="dxa"/>
          </w:tcPr>
          <w:p w:rsidR="0095060D" w:rsidRDefault="0095060D" w:rsidP="00BB2862"/>
        </w:tc>
      </w:tr>
    </w:tbl>
    <w:p w:rsidR="0095060D" w:rsidRDefault="0095060D" w:rsidP="0095060D"/>
    <w:p w:rsidR="00450DE6" w:rsidRDefault="00450DE6"/>
    <w:sectPr w:rsidR="00450DE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3A97" w:rsidRDefault="00363A97" w:rsidP="00A42C86">
      <w:pPr>
        <w:spacing w:after="0" w:line="240" w:lineRule="auto"/>
      </w:pPr>
      <w:r>
        <w:separator/>
      </w:r>
    </w:p>
  </w:endnote>
  <w:endnote w:type="continuationSeparator" w:id="0">
    <w:p w:rsidR="00363A97" w:rsidRDefault="00363A97" w:rsidP="00A42C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3A97" w:rsidRDefault="00363A97" w:rsidP="00A42C86">
      <w:pPr>
        <w:spacing w:after="0" w:line="240" w:lineRule="auto"/>
      </w:pPr>
      <w:r>
        <w:separator/>
      </w:r>
    </w:p>
  </w:footnote>
  <w:footnote w:type="continuationSeparator" w:id="0">
    <w:p w:rsidR="00363A97" w:rsidRDefault="00363A97" w:rsidP="00A42C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2C86" w:rsidRDefault="00A42C86" w:rsidP="00A42C86">
    <w:pPr>
      <w:pStyle w:val="Header"/>
      <w:jc w:val="center"/>
    </w:pPr>
    <w:r>
      <w:t>Saint Report</w:t>
    </w:r>
    <w:r>
      <w:tab/>
      <w:t>Name__________________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2C86"/>
    <w:rsid w:val="002F32F2"/>
    <w:rsid w:val="00363A97"/>
    <w:rsid w:val="00450DE6"/>
    <w:rsid w:val="005E0CDA"/>
    <w:rsid w:val="0095060D"/>
    <w:rsid w:val="009D6B89"/>
    <w:rsid w:val="00A42C86"/>
    <w:rsid w:val="00AC1D9F"/>
    <w:rsid w:val="00FF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99CDCB"/>
  <w15:docId w15:val="{692AC659-23BD-48E7-9ECD-ECFA6E47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2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4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2C86"/>
  </w:style>
  <w:style w:type="paragraph" w:styleId="Footer">
    <w:name w:val="footer"/>
    <w:basedOn w:val="Normal"/>
    <w:link w:val="FooterChar"/>
    <w:uiPriority w:val="99"/>
    <w:unhideWhenUsed/>
    <w:rsid w:val="00A42C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2C86"/>
  </w:style>
  <w:style w:type="paragraph" w:styleId="BalloonText">
    <w:name w:val="Balloon Text"/>
    <w:basedOn w:val="Normal"/>
    <w:link w:val="BalloonTextChar"/>
    <w:uiPriority w:val="99"/>
    <w:semiHidden/>
    <w:unhideWhenUsed/>
    <w:rsid w:val="00950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6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Zora</dc:creator>
  <cp:lastModifiedBy>Nancy Zora</cp:lastModifiedBy>
  <cp:revision>3</cp:revision>
  <cp:lastPrinted>2017-11-14T18:48:00Z</cp:lastPrinted>
  <dcterms:created xsi:type="dcterms:W3CDTF">2016-10-31T23:32:00Z</dcterms:created>
  <dcterms:modified xsi:type="dcterms:W3CDTF">2017-11-14T18:49:00Z</dcterms:modified>
</cp:coreProperties>
</file>